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04" w:rsidRDefault="00E331A4">
      <w:pPr>
        <w:tabs>
          <w:tab w:val="left" w:pos="3240"/>
        </w:tabs>
        <w:jc w:val="center"/>
        <w:rPr>
          <w:rFonts w:ascii="Lucida Bright" w:hAnsi="Lucida Bright" w:cstheme="minorHAnsi"/>
          <w:b/>
          <w:sz w:val="20"/>
          <w:szCs w:val="20"/>
          <w:lang w:val="en-US"/>
        </w:rPr>
      </w:pPr>
      <w:bookmarkStart w:id="0" w:name="_GoBack"/>
      <w:bookmarkEnd w:id="0"/>
      <w:r>
        <w:rPr>
          <w:rFonts w:ascii="Lucida Bright" w:hAnsi="Lucida Bright" w:cstheme="minorHAnsi"/>
          <w:b/>
          <w:sz w:val="20"/>
          <w:szCs w:val="20"/>
          <w:lang w:val="en-US"/>
        </w:rPr>
        <w:t xml:space="preserve">Additional Form </w:t>
      </w:r>
      <w:proofErr w:type="gramStart"/>
      <w:r>
        <w:rPr>
          <w:rFonts w:ascii="Lucida Bright" w:hAnsi="Lucida Bright" w:cstheme="minorHAnsi"/>
          <w:b/>
          <w:sz w:val="20"/>
          <w:szCs w:val="20"/>
          <w:lang w:val="en-US"/>
        </w:rPr>
        <w:t>For</w:t>
      </w:r>
      <w:proofErr w:type="gramEnd"/>
      <w:r>
        <w:rPr>
          <w:rFonts w:ascii="Lucida Bright" w:hAnsi="Lucida Bright" w:cstheme="minorHAnsi"/>
          <w:b/>
          <w:sz w:val="20"/>
          <w:szCs w:val="20"/>
          <w:lang w:val="en-US"/>
        </w:rPr>
        <w:t xml:space="preserve"> Participation In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28"/>
      </w:tblGrid>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b/>
                <w:sz w:val="20"/>
                <w:szCs w:val="20"/>
              </w:rPr>
            </w:pPr>
            <w:r>
              <w:rPr>
                <w:rFonts w:ascii="Lucida Bright" w:hAnsi="Lucida Bright" w:cstheme="minorHAnsi"/>
                <w:b/>
                <w:sz w:val="20"/>
                <w:szCs w:val="20"/>
              </w:rPr>
              <w:t>PIC</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b/>
                <w:sz w:val="20"/>
                <w:szCs w:val="20"/>
              </w:rPr>
            </w:pPr>
            <w:r>
              <w:rPr>
                <w:rFonts w:ascii="Lucida Bright" w:hAnsi="Lucida Bright" w:cstheme="minorHAnsi"/>
                <w:b/>
                <w:sz w:val="20"/>
                <w:szCs w:val="20"/>
              </w:rPr>
              <w:t xml:space="preserve">917194074 </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b/>
                <w:sz w:val="20"/>
                <w:szCs w:val="20"/>
              </w:rPr>
            </w:pPr>
            <w:r>
              <w:rPr>
                <w:rFonts w:ascii="Lucida Bright" w:hAnsi="Lucida Bright" w:cstheme="minorHAnsi"/>
                <w:b/>
                <w:sz w:val="20"/>
                <w:szCs w:val="20"/>
              </w:rPr>
              <w:t>Organisation ID</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b/>
                <w:sz w:val="20"/>
                <w:szCs w:val="20"/>
              </w:rPr>
            </w:pPr>
            <w:r>
              <w:rPr>
                <w:rFonts w:ascii="Lucida Bright" w:hAnsi="Lucida Bright" w:cstheme="minorHAnsi"/>
                <w:b/>
                <w:sz w:val="20"/>
                <w:szCs w:val="20"/>
              </w:rPr>
              <w:t>E10014574</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Full legal name (National Language)</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Sorgun Gençlik Derne</w:t>
            </w:r>
            <w:r>
              <w:rPr>
                <w:rFonts w:asciiTheme="minorHAnsi" w:hAnsiTheme="minorHAnsi" w:cstheme="minorHAnsi"/>
                <w:sz w:val="20"/>
                <w:szCs w:val="20"/>
              </w:rPr>
              <w:t>ğ</w:t>
            </w:r>
            <w:r>
              <w:rPr>
                <w:rFonts w:ascii="Lucida Bright" w:hAnsi="Lucida Bright" w:cstheme="minorHAnsi"/>
                <w:sz w:val="20"/>
                <w:szCs w:val="20"/>
              </w:rPr>
              <w:t>i</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Full legal name (Latin characters)</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Sorgun Gençlik Derne</w:t>
            </w:r>
            <w:r>
              <w:rPr>
                <w:rFonts w:asciiTheme="minorHAnsi" w:hAnsiTheme="minorHAnsi" w:cstheme="minorHAnsi"/>
                <w:sz w:val="20"/>
                <w:szCs w:val="20"/>
              </w:rPr>
              <w:t>ğ</w:t>
            </w:r>
            <w:r>
              <w:rPr>
                <w:rFonts w:ascii="Lucida Bright" w:hAnsi="Lucida Bright" w:cstheme="minorHAnsi"/>
                <w:sz w:val="20"/>
                <w:szCs w:val="20"/>
              </w:rPr>
              <w:t>i</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Acronym</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SORGED</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National ID (if applicable)</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7740305495</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Department (if applicable)</w:t>
            </w:r>
          </w:p>
        </w:tc>
        <w:tc>
          <w:tcPr>
            <w:tcW w:w="6628" w:type="dxa"/>
            <w:shd w:val="clear" w:color="auto" w:fill="auto"/>
            <w:vAlign w:val="center"/>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Address</w:t>
            </w:r>
          </w:p>
        </w:tc>
        <w:tc>
          <w:tcPr>
            <w:tcW w:w="6628" w:type="dxa"/>
            <w:shd w:val="clear" w:color="auto" w:fill="auto"/>
            <w:vAlign w:val="center"/>
          </w:tcPr>
          <w:p w:rsidR="00801D04" w:rsidRPr="004373CE" w:rsidRDefault="004373CE" w:rsidP="004373CE">
            <w:pPr>
              <w:autoSpaceDE w:val="0"/>
              <w:autoSpaceDN w:val="0"/>
              <w:adjustRightInd w:val="0"/>
              <w:spacing w:after="0" w:line="240" w:lineRule="auto"/>
              <w:rPr>
                <w:rFonts w:ascii="Times New Roman" w:hAnsi="Times New Roman"/>
                <w:sz w:val="20"/>
                <w:szCs w:val="20"/>
              </w:rPr>
            </w:pPr>
            <w:r>
              <w:rPr>
                <w:rFonts w:ascii="Lucida Bright" w:hAnsi="Lucida Bright" w:cstheme="minorHAnsi"/>
                <w:sz w:val="20"/>
                <w:szCs w:val="20"/>
              </w:rPr>
              <w:t>Osmançavu</w:t>
            </w:r>
            <w:r>
              <w:rPr>
                <w:rFonts w:ascii="Times New Roman" w:hAnsi="Times New Roman"/>
                <w:sz w:val="20"/>
                <w:szCs w:val="20"/>
              </w:rPr>
              <w:t>ş Mahallesi Şehit Hamza Uludağ Caddesi No:20/2 Sorgun</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Country</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Türkiye</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Region</w:t>
            </w:r>
          </w:p>
        </w:tc>
        <w:tc>
          <w:tcPr>
            <w:tcW w:w="6628" w:type="dxa"/>
            <w:shd w:val="clear" w:color="auto" w:fill="auto"/>
            <w:vAlign w:val="center"/>
          </w:tcPr>
          <w:p w:rsidR="00801D04" w:rsidRDefault="004373CE">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TR72</w:t>
            </w:r>
            <w:r w:rsidR="00E331A4">
              <w:rPr>
                <w:rFonts w:ascii="Lucida Bright" w:hAnsi="Lucida Bright" w:cstheme="minorHAnsi"/>
                <w:sz w:val="20"/>
                <w:szCs w:val="20"/>
              </w:rPr>
              <w:t xml:space="preserve"> - Yozgat</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P.O. Box</w:t>
            </w:r>
          </w:p>
        </w:tc>
        <w:tc>
          <w:tcPr>
            <w:tcW w:w="6628" w:type="dxa"/>
            <w:shd w:val="clear" w:color="auto" w:fill="auto"/>
            <w:vAlign w:val="center"/>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Post Code</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66700</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CEDEX</w:t>
            </w:r>
          </w:p>
        </w:tc>
        <w:tc>
          <w:tcPr>
            <w:tcW w:w="6628" w:type="dxa"/>
            <w:shd w:val="clear" w:color="auto" w:fill="auto"/>
            <w:vAlign w:val="center"/>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City</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Sorgun -Yozgat</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Website</w:t>
            </w:r>
          </w:p>
        </w:tc>
        <w:tc>
          <w:tcPr>
            <w:tcW w:w="6628" w:type="dxa"/>
            <w:shd w:val="clear" w:color="auto" w:fill="auto"/>
            <w:vAlign w:val="center"/>
          </w:tcPr>
          <w:p w:rsidR="00801D04" w:rsidRDefault="00BC3D69">
            <w:pPr>
              <w:autoSpaceDE w:val="0"/>
              <w:autoSpaceDN w:val="0"/>
              <w:adjustRightInd w:val="0"/>
              <w:spacing w:after="0" w:line="240" w:lineRule="auto"/>
              <w:rPr>
                <w:rFonts w:ascii="Lucida Bright" w:hAnsi="Lucida Bright" w:cstheme="minorHAnsi"/>
                <w:sz w:val="20"/>
                <w:szCs w:val="20"/>
              </w:rPr>
            </w:pPr>
            <w:hyperlink r:id="rId5" w:history="1">
              <w:r w:rsidR="00E331A4">
                <w:rPr>
                  <w:rStyle w:val="Kpr"/>
                  <w:rFonts w:ascii="Lucida Bright" w:hAnsi="Lucida Bright" w:cstheme="minorHAnsi"/>
                  <w:sz w:val="20"/>
                  <w:szCs w:val="20"/>
                </w:rPr>
                <w:t>www.sorged.org</w:t>
              </w:r>
            </w:hyperlink>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Email</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bilgi@sorged.org</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Telephone 1</w:t>
            </w:r>
          </w:p>
        </w:tc>
        <w:tc>
          <w:tcPr>
            <w:tcW w:w="6628" w:type="dxa"/>
            <w:shd w:val="clear" w:color="auto" w:fill="auto"/>
            <w:vAlign w:val="center"/>
          </w:tcPr>
          <w:p w:rsidR="00801D04" w:rsidRDefault="00E331A4" w:rsidP="004373CE">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 xml:space="preserve">+90 </w:t>
            </w:r>
            <w:r w:rsidR="004373CE">
              <w:rPr>
                <w:rFonts w:ascii="Lucida Bright" w:hAnsi="Lucida Bright" w:cstheme="minorHAnsi"/>
                <w:sz w:val="20"/>
                <w:szCs w:val="20"/>
              </w:rPr>
              <w:t>3544155821</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Telephone 2</w:t>
            </w:r>
          </w:p>
        </w:tc>
        <w:tc>
          <w:tcPr>
            <w:tcW w:w="6628" w:type="dxa"/>
            <w:shd w:val="clear" w:color="auto" w:fill="auto"/>
            <w:vAlign w:val="center"/>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Fax</w:t>
            </w:r>
          </w:p>
        </w:tc>
        <w:tc>
          <w:tcPr>
            <w:tcW w:w="6628" w:type="dxa"/>
            <w:shd w:val="clear" w:color="auto" w:fill="auto"/>
            <w:vAlign w:val="center"/>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Type of Organisation</w:t>
            </w:r>
          </w:p>
        </w:tc>
        <w:tc>
          <w:tcPr>
            <w:tcW w:w="6628" w:type="dxa"/>
            <w:shd w:val="clear" w:color="auto" w:fill="auto"/>
            <w:vAlign w:val="center"/>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Is the partner organisation a public body?</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No</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Is the partner organisation a non-profit?.</w:t>
            </w:r>
          </w:p>
        </w:tc>
        <w:tc>
          <w:tcPr>
            <w:tcW w:w="6628" w:type="dxa"/>
            <w:shd w:val="clear" w:color="auto" w:fill="auto"/>
            <w:vAlign w:val="center"/>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Yes</w:t>
            </w:r>
          </w:p>
        </w:tc>
      </w:tr>
      <w:tr w:rsidR="00801D04">
        <w:tc>
          <w:tcPr>
            <w:tcW w:w="2660" w:type="dxa"/>
            <w:shd w:val="clear" w:color="auto" w:fill="auto"/>
          </w:tcPr>
          <w:p w:rsidR="00801D04" w:rsidRDefault="00E331A4">
            <w:pPr>
              <w:rPr>
                <w:rFonts w:ascii="Lucida Bright" w:hAnsi="Lucida Bright" w:cstheme="minorHAnsi"/>
                <w:b/>
                <w:sz w:val="20"/>
                <w:szCs w:val="20"/>
              </w:rPr>
            </w:pPr>
            <w:r>
              <w:rPr>
                <w:rFonts w:ascii="Lucida Bright" w:hAnsi="Lucida Bright" w:cstheme="minorHAnsi"/>
                <w:b/>
                <w:sz w:val="20"/>
                <w:szCs w:val="20"/>
              </w:rPr>
              <w:t>Accreditation</w:t>
            </w:r>
          </w:p>
          <w:p w:rsidR="00801D04" w:rsidRDefault="00801D04">
            <w:pPr>
              <w:autoSpaceDE w:val="0"/>
              <w:autoSpaceDN w:val="0"/>
              <w:adjustRightInd w:val="0"/>
              <w:spacing w:after="0" w:line="240" w:lineRule="auto"/>
              <w:rPr>
                <w:rFonts w:ascii="Lucida Bright" w:hAnsi="Lucida Bright" w:cstheme="minorHAnsi"/>
                <w:sz w:val="20"/>
                <w:szCs w:val="20"/>
              </w:rPr>
            </w:pPr>
          </w:p>
        </w:tc>
        <w:tc>
          <w:tcPr>
            <w:tcW w:w="6628" w:type="dxa"/>
            <w:shd w:val="clear" w:color="auto" w:fill="auto"/>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rPr>
          <w:trHeight w:val="500"/>
        </w:trPr>
        <w:tc>
          <w:tcPr>
            <w:tcW w:w="9288" w:type="dxa"/>
            <w:gridSpan w:val="2"/>
            <w:shd w:val="clear" w:color="auto" w:fill="auto"/>
          </w:tcPr>
          <w:p w:rsidR="00801D04" w:rsidRDefault="00E331A4">
            <w:pPr>
              <w:rPr>
                <w:rFonts w:ascii="Lucida Bright" w:hAnsi="Lucida Bright" w:cstheme="minorHAnsi"/>
                <w:sz w:val="20"/>
                <w:szCs w:val="20"/>
              </w:rPr>
            </w:pPr>
            <w:r>
              <w:rPr>
                <w:rFonts w:ascii="Lucida Bright" w:hAnsi="Lucida Bright" w:cstheme="minorHAnsi"/>
                <w:sz w:val="20"/>
                <w:szCs w:val="20"/>
              </w:rPr>
              <w:t>Has the organisation received any type of accreditation before submitting this application?</w:t>
            </w:r>
          </w:p>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Pr="001E47A4" w:rsidRDefault="00E331A4" w:rsidP="001E47A4">
            <w:pPr>
              <w:jc w:val="both"/>
              <w:rPr>
                <w:rFonts w:ascii="Times New Roman" w:hAnsi="Times New Roman"/>
                <w:sz w:val="24"/>
                <w:szCs w:val="24"/>
              </w:rPr>
            </w:pPr>
            <w:r w:rsidRPr="001E47A4">
              <w:rPr>
                <w:rFonts w:ascii="Times New Roman" w:hAnsi="Times New Roman"/>
                <w:sz w:val="24"/>
                <w:szCs w:val="24"/>
              </w:rPr>
              <w:t>Accreditation Type</w:t>
            </w:r>
          </w:p>
        </w:tc>
        <w:tc>
          <w:tcPr>
            <w:tcW w:w="6628" w:type="dxa"/>
            <w:shd w:val="clear" w:color="auto" w:fill="auto"/>
          </w:tcPr>
          <w:p w:rsidR="00801D04" w:rsidRPr="0015628F" w:rsidRDefault="00E331A4" w:rsidP="001E47A4">
            <w:pPr>
              <w:spacing w:after="0"/>
              <w:jc w:val="both"/>
              <w:rPr>
                <w:rFonts w:ascii="Times New Roman" w:hAnsi="Times New Roman"/>
                <w:b/>
                <w:sz w:val="24"/>
                <w:szCs w:val="24"/>
              </w:rPr>
            </w:pPr>
            <w:r w:rsidRPr="0015628F">
              <w:rPr>
                <w:rFonts w:ascii="Times New Roman" w:hAnsi="Times New Roman"/>
                <w:b/>
                <w:sz w:val="24"/>
                <w:szCs w:val="24"/>
              </w:rPr>
              <w:t xml:space="preserve">European Solidarity Corps Reference Number : </w:t>
            </w:r>
          </w:p>
          <w:p w:rsidR="008C30CF" w:rsidRPr="0015628F" w:rsidRDefault="008C30CF" w:rsidP="001E47A4">
            <w:pPr>
              <w:spacing w:after="0"/>
              <w:jc w:val="both"/>
              <w:rPr>
                <w:rFonts w:ascii="Times New Roman" w:hAnsi="Times New Roman"/>
                <w:sz w:val="24"/>
                <w:szCs w:val="24"/>
              </w:rPr>
            </w:pPr>
          </w:p>
          <w:p w:rsidR="008C30CF" w:rsidRPr="0015628F" w:rsidRDefault="0015628F" w:rsidP="008C30CF">
            <w:pPr>
              <w:jc w:val="both"/>
              <w:rPr>
                <w:rFonts w:ascii="Times New Roman" w:hAnsi="Times New Roman"/>
                <w:sz w:val="24"/>
                <w:szCs w:val="24"/>
              </w:rPr>
            </w:pPr>
            <w:r w:rsidRPr="0015628F">
              <w:rPr>
                <w:rFonts w:ascii="Times New Roman" w:hAnsi="Times New Roman"/>
                <w:b/>
                <w:sz w:val="24"/>
                <w:szCs w:val="24"/>
              </w:rPr>
              <w:t>Role:</w:t>
            </w:r>
            <w:r w:rsidRPr="0015628F">
              <w:rPr>
                <w:rFonts w:ascii="Times New Roman" w:hAnsi="Times New Roman"/>
                <w:sz w:val="24"/>
                <w:szCs w:val="24"/>
              </w:rPr>
              <w:t xml:space="preserve"> </w:t>
            </w:r>
            <w:r w:rsidR="008C30CF" w:rsidRPr="0015628F">
              <w:rPr>
                <w:rFonts w:ascii="Times New Roman" w:hAnsi="Times New Roman"/>
                <w:sz w:val="24"/>
                <w:szCs w:val="24"/>
              </w:rPr>
              <w:t>Supporting &amp; Hosting</w:t>
            </w:r>
            <w:r w:rsidRPr="0015628F">
              <w:rPr>
                <w:rFonts w:ascii="Times New Roman" w:hAnsi="Times New Roman"/>
                <w:sz w:val="24"/>
                <w:szCs w:val="24"/>
              </w:rPr>
              <w:t>-</w:t>
            </w:r>
            <w:r w:rsidR="008C30CF" w:rsidRPr="0015628F">
              <w:rPr>
                <w:rFonts w:ascii="Times New Roman" w:hAnsi="Times New Roman"/>
                <w:sz w:val="24"/>
                <w:szCs w:val="24"/>
              </w:rPr>
              <w:t>2021-1-TR01-ESC50-QLA-000098955 </w:t>
            </w:r>
          </w:p>
          <w:p w:rsidR="008C30CF" w:rsidRPr="0015628F" w:rsidRDefault="0015628F" w:rsidP="008C30CF">
            <w:pPr>
              <w:jc w:val="both"/>
              <w:rPr>
                <w:rFonts w:ascii="Times New Roman" w:hAnsi="Times New Roman"/>
                <w:sz w:val="24"/>
                <w:szCs w:val="24"/>
              </w:rPr>
            </w:pPr>
            <w:r w:rsidRPr="0015628F">
              <w:rPr>
                <w:rFonts w:ascii="Times New Roman" w:hAnsi="Times New Roman"/>
                <w:b/>
                <w:sz w:val="24"/>
                <w:szCs w:val="24"/>
              </w:rPr>
              <w:t>Role:</w:t>
            </w:r>
            <w:r w:rsidRPr="0015628F">
              <w:rPr>
                <w:rFonts w:ascii="Times New Roman" w:hAnsi="Times New Roman"/>
                <w:sz w:val="24"/>
                <w:szCs w:val="24"/>
              </w:rPr>
              <w:t xml:space="preserve"> Leader-</w:t>
            </w:r>
            <w:r w:rsidR="008C30CF" w:rsidRPr="0015628F">
              <w:rPr>
                <w:rFonts w:ascii="Times New Roman" w:hAnsi="Times New Roman"/>
                <w:sz w:val="24"/>
                <w:szCs w:val="24"/>
              </w:rPr>
              <w:t>2022-1-TR01-ESC50-QLA-000090362</w:t>
            </w:r>
          </w:p>
          <w:p w:rsidR="0015628F" w:rsidRPr="0015628F" w:rsidRDefault="0015628F" w:rsidP="0015628F">
            <w:pPr>
              <w:spacing w:after="0"/>
              <w:jc w:val="both"/>
              <w:rPr>
                <w:rFonts w:ascii="Times New Roman" w:hAnsi="Times New Roman"/>
                <w:b/>
                <w:sz w:val="24"/>
                <w:szCs w:val="24"/>
              </w:rPr>
            </w:pPr>
            <w:r w:rsidRPr="0015628F">
              <w:rPr>
                <w:rFonts w:ascii="Times New Roman" w:hAnsi="Times New Roman"/>
                <w:b/>
                <w:sz w:val="24"/>
                <w:szCs w:val="24"/>
              </w:rPr>
              <w:t>Humanitarian Aid Volunteering Quality Labelled</w:t>
            </w:r>
          </w:p>
          <w:p w:rsidR="0015628F" w:rsidRPr="008C30CF" w:rsidRDefault="0015628F" w:rsidP="0015628F">
            <w:pPr>
              <w:rPr>
                <w:rFonts w:ascii="Times New Roman" w:hAnsi="Times New Roman"/>
                <w:b/>
                <w:sz w:val="24"/>
                <w:szCs w:val="24"/>
              </w:rPr>
            </w:pPr>
            <w:r w:rsidRPr="0015628F">
              <w:rPr>
                <w:rFonts w:ascii="Times New Roman" w:hAnsi="Times New Roman"/>
                <w:sz w:val="24"/>
                <w:szCs w:val="24"/>
              </w:rPr>
              <w:t>Quality Label Number: 101112427        </w:t>
            </w:r>
            <w:r w:rsidRPr="0015628F">
              <w:rPr>
                <w:rFonts w:ascii="Times New Roman" w:hAnsi="Times New Roman"/>
                <w:sz w:val="24"/>
                <w:szCs w:val="24"/>
              </w:rPr>
              <w:br/>
              <w:t>Role: Sending organisation</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Please briefly your organisation.</w:t>
            </w:r>
          </w:p>
          <w:p w:rsidR="005F62B4" w:rsidRDefault="005F62B4">
            <w:pPr>
              <w:autoSpaceDE w:val="0"/>
              <w:autoSpaceDN w:val="0"/>
              <w:adjustRightInd w:val="0"/>
              <w:spacing w:after="0" w:line="240" w:lineRule="auto"/>
              <w:rPr>
                <w:rFonts w:ascii="Lucida Bright" w:hAnsi="Lucida Bright" w:cstheme="minorHAnsi"/>
                <w:sz w:val="20"/>
                <w:szCs w:val="20"/>
              </w:rPr>
            </w:pPr>
          </w:p>
        </w:tc>
        <w:tc>
          <w:tcPr>
            <w:tcW w:w="6628" w:type="dxa"/>
            <w:shd w:val="clear" w:color="auto" w:fill="auto"/>
          </w:tcPr>
          <w:p w:rsidR="005F62B4" w:rsidRDefault="005F62B4" w:rsidP="006007DB">
            <w:pPr>
              <w:jc w:val="both"/>
              <w:rPr>
                <w:rFonts w:ascii="Times New Roman" w:hAnsi="Times New Roman"/>
                <w:sz w:val="24"/>
                <w:szCs w:val="24"/>
              </w:rPr>
            </w:pPr>
            <w:r>
              <w:rPr>
                <w:rFonts w:ascii="Times New Roman" w:hAnsi="Times New Roman"/>
                <w:sz w:val="24"/>
                <w:szCs w:val="24"/>
              </w:rPr>
              <w:t xml:space="preserve">SORGED; was founded to carry out activities in social, cultural, education, health and sports areas,to be beneficial for young people, to contribute to the improvement of youth policies, to provide assistance and solidarity among our young people, to encourage entrepreneurial spirit, to help them gain competence in </w:t>
            </w:r>
            <w:r>
              <w:rPr>
                <w:rFonts w:ascii="Times New Roman" w:hAnsi="Times New Roman"/>
                <w:sz w:val="24"/>
                <w:szCs w:val="24"/>
              </w:rPr>
              <w:lastRenderedPageBreak/>
              <w:t>subjects such as knowledge and skills, to support the efforts to contribute to the adaptation of all disadvantaged young people to society.</w:t>
            </w:r>
          </w:p>
          <w:p w:rsidR="005F62B4" w:rsidRDefault="005F62B4" w:rsidP="006007DB">
            <w:pPr>
              <w:jc w:val="both"/>
              <w:rPr>
                <w:rFonts w:ascii="Times New Roman" w:hAnsi="Times New Roman"/>
                <w:sz w:val="24"/>
                <w:szCs w:val="24"/>
              </w:rPr>
            </w:pPr>
            <w:r w:rsidRPr="005F62B4">
              <w:rPr>
                <w:rFonts w:ascii="Times New Roman" w:hAnsi="Times New Roman"/>
                <w:sz w:val="24"/>
                <w:szCs w:val="24"/>
              </w:rPr>
              <w:t>With our, our goal is to contribute to the development of young people, increasing the awareness of socially relevant issues, especially discovering new cultures, habits and lifestyles through peer learning, increasing the level of basic skills and competencies of young people, using appropriate evaluation and certification based on learning outcomes based on learning and learning to develop methods and develop basic and cross skills such as entrepreneurship, numerical skills and multilingualism in the youth field, participation in democratic life and labor market, intercultural dialogue, social inclusion and solidarity, promoting tolerance, breaking prejudices, reducing xenophobia, different religion, language to enable young people coming together from the race for the same purpose to mingle with each other, by expanding the horizons of young people, especially the gene with limited opportunities. To improve the self-esteem of the employees, to develop our network, to write new projects, to gain sustainable partnerships and to develop our entrepreneurship.</w:t>
            </w:r>
          </w:p>
          <w:p w:rsidR="005F62B4" w:rsidRDefault="005F62B4" w:rsidP="006007DB">
            <w:pPr>
              <w:jc w:val="both"/>
              <w:rPr>
                <w:rFonts w:ascii="Times New Roman" w:hAnsi="Times New Roman"/>
                <w:sz w:val="24"/>
                <w:szCs w:val="24"/>
              </w:rPr>
            </w:pPr>
            <w:r>
              <w:rPr>
                <w:rFonts w:ascii="Times New Roman" w:hAnsi="Times New Roman"/>
                <w:sz w:val="24"/>
                <w:szCs w:val="24"/>
              </w:rPr>
              <w:t>Our association is composed of volunteer individuals, people with different qualities and abilities, students, teachers, employees who have high energy with the spirit of youth.</w:t>
            </w:r>
          </w:p>
          <w:p w:rsidR="005F62B4" w:rsidRPr="005F62B4" w:rsidRDefault="005F62B4" w:rsidP="005F62B4">
            <w:pPr>
              <w:jc w:val="both"/>
              <w:rPr>
                <w:rFonts w:ascii="Times New Roman" w:hAnsi="Times New Roman"/>
                <w:sz w:val="24"/>
                <w:szCs w:val="24"/>
              </w:rPr>
            </w:pPr>
            <w:r w:rsidRPr="005F62B4">
              <w:rPr>
                <w:rFonts w:ascii="Times New Roman" w:hAnsi="Times New Roman"/>
                <w:sz w:val="24"/>
                <w:szCs w:val="24"/>
              </w:rPr>
              <w:t>Our organization provides young people with their personal skills, new experiences and competencies by making use of their leisure time and volunteering activities with various activities it organizes. Our association supports the educational, social, cultural, civic and professional development of young people, facilitates their employability and ensures that they are active. It uses non-formal education methods while doing all these activities and allows young people to learn and evaluate themselves.</w:t>
            </w:r>
          </w:p>
          <w:p w:rsidR="005F62B4" w:rsidRPr="005F62B4" w:rsidRDefault="005F62B4" w:rsidP="005F62B4">
            <w:pPr>
              <w:jc w:val="both"/>
              <w:rPr>
                <w:rFonts w:ascii="Times New Roman" w:hAnsi="Times New Roman"/>
                <w:sz w:val="24"/>
                <w:szCs w:val="24"/>
              </w:rPr>
            </w:pPr>
            <w:r w:rsidRPr="005F62B4">
              <w:rPr>
                <w:rFonts w:ascii="Times New Roman" w:hAnsi="Times New Roman"/>
                <w:sz w:val="24"/>
                <w:szCs w:val="24"/>
              </w:rPr>
              <w:t xml:space="preserve"> Non-formal and informal learning enables young people to acquire key competences that contribute to their personal development and fosters their active participation in socio-educational development and society. Our association also works with young NEETs (ie young people not in employment, education or training) as well as education and training, and young people who have fewer opportunities and struggle with social exclusion. Our association cares about Youthpass and Europass Certificates and involves young people in various projects. Multilingualism is important for our association. We care about </w:t>
            </w:r>
            <w:r w:rsidRPr="005F62B4">
              <w:rPr>
                <w:rFonts w:ascii="Times New Roman" w:hAnsi="Times New Roman"/>
                <w:sz w:val="24"/>
                <w:szCs w:val="24"/>
              </w:rPr>
              <w:lastRenderedPageBreak/>
              <w:t xml:space="preserve">the language learning of young people in the space age we live in, where change is happening rapidly and affects all societies of the world. For this, we organize language trainings for young people.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Our association carries out various activities for young people’;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skills and competences developed for personal, educational, social, civic, cultural and professional development;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more active participation in democratic life and society in general;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increased employability and labor market transition;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increased sense of initiative and entrepreneurship, social entrepreneurship; </w:t>
            </w:r>
          </w:p>
          <w:p w:rsid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increased self-empowerment and self-esteem;</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improved foreign language competencies;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increased intercultural awareness; </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xml:space="preserve">- better awareness of the European project and EU common values; </w:t>
            </w:r>
          </w:p>
          <w:p w:rsid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trainings and projects to increase their participation and motivation in volunteering activities.</w:t>
            </w:r>
          </w:p>
          <w:p w:rsidR="005F62B4" w:rsidRPr="005F62B4" w:rsidRDefault="005F62B4" w:rsidP="005F62B4">
            <w:pPr>
              <w:spacing w:after="0"/>
              <w:jc w:val="both"/>
              <w:rPr>
                <w:rFonts w:ascii="Times New Roman" w:hAnsi="Times New Roman"/>
                <w:b/>
                <w:sz w:val="24"/>
                <w:szCs w:val="24"/>
              </w:rPr>
            </w:pPr>
            <w:r w:rsidRPr="005F62B4">
              <w:rPr>
                <w:rFonts w:ascii="Times New Roman" w:hAnsi="Times New Roman"/>
                <w:b/>
                <w:sz w:val="24"/>
                <w:szCs w:val="24"/>
              </w:rPr>
              <w:t>The purpose of our association</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To enable young people to increase their personal development and to actively volunteer in the activities.</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-Accelerate and improve their personal and professional development with acceleration and a learning experience</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To increase the self-confidence of young people and increase their civil courage</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To improve language skills, to enable them to live on their own, to overcome difficulties and to learn to work in a team</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To strengthen mutual understanding among young people</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To provide opportunities for young people to become more active and better citizens.</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To emphasize young people's personal skills and to teach them how to use them as tools.</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-To raise awareness about social exclusion</w:t>
            </w:r>
          </w:p>
          <w:p w:rsidR="005F62B4" w:rsidRP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-They will communicate and inspire other young people in the country during and after volunteering.</w:t>
            </w:r>
          </w:p>
          <w:p w:rsidR="005F62B4" w:rsidRDefault="005F62B4" w:rsidP="005F62B4">
            <w:pPr>
              <w:spacing w:after="0"/>
              <w:jc w:val="both"/>
              <w:rPr>
                <w:rFonts w:ascii="Times New Roman" w:hAnsi="Times New Roman"/>
                <w:sz w:val="24"/>
                <w:szCs w:val="24"/>
              </w:rPr>
            </w:pPr>
            <w:r w:rsidRPr="005F62B4">
              <w:rPr>
                <w:rFonts w:ascii="Times New Roman" w:hAnsi="Times New Roman"/>
                <w:sz w:val="24"/>
                <w:szCs w:val="24"/>
              </w:rPr>
              <w:t>- At the end of the project, their employability will be facilitated by obtaining Youthpass certificate documenting the volunteering acquisitions of young people.</w:t>
            </w:r>
          </w:p>
          <w:p w:rsidR="005F62B4" w:rsidRDefault="005F62B4" w:rsidP="00232CB7">
            <w:pPr>
              <w:spacing w:after="0"/>
              <w:jc w:val="both"/>
              <w:rPr>
                <w:rFonts w:ascii="Times New Roman" w:hAnsi="Times New Roman"/>
                <w:b/>
                <w:sz w:val="24"/>
                <w:szCs w:val="24"/>
              </w:rPr>
            </w:pPr>
            <w:r>
              <w:rPr>
                <w:rFonts w:ascii="Times New Roman" w:hAnsi="Times New Roman"/>
                <w:b/>
                <w:sz w:val="24"/>
                <w:szCs w:val="24"/>
              </w:rPr>
              <w:t>Working Areas</w:t>
            </w:r>
          </w:p>
          <w:p w:rsidR="005F62B4" w:rsidRDefault="005F62B4" w:rsidP="00232CB7">
            <w:pPr>
              <w:spacing w:after="0"/>
              <w:jc w:val="both"/>
              <w:rPr>
                <w:rFonts w:ascii="Times New Roman" w:hAnsi="Times New Roman"/>
                <w:sz w:val="24"/>
                <w:szCs w:val="24"/>
              </w:rPr>
            </w:pPr>
            <w:r>
              <w:rPr>
                <w:rFonts w:ascii="Times New Roman" w:hAnsi="Times New Roman"/>
                <w:sz w:val="24"/>
                <w:szCs w:val="24"/>
              </w:rPr>
              <w:t>Youth Rightsand Problems</w:t>
            </w:r>
          </w:p>
          <w:p w:rsidR="005F62B4" w:rsidRDefault="005F62B4" w:rsidP="00232CB7">
            <w:pPr>
              <w:spacing w:after="0"/>
              <w:jc w:val="both"/>
              <w:rPr>
                <w:rFonts w:ascii="Times New Roman" w:hAnsi="Times New Roman"/>
                <w:sz w:val="24"/>
                <w:szCs w:val="24"/>
              </w:rPr>
            </w:pPr>
            <w:r>
              <w:rPr>
                <w:rFonts w:ascii="Times New Roman" w:hAnsi="Times New Roman"/>
                <w:sz w:val="24"/>
                <w:szCs w:val="24"/>
              </w:rPr>
              <w:t>Active Citizenship and Youth Participation</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Innovation and Entrepreneurship</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Social Entrepreneurship</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lastRenderedPageBreak/>
              <w:t>Environment and environmental problems</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Volunteerism</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Technology Based Development</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Sports and Healthy Life</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Culture and Art Activities</w:t>
            </w:r>
          </w:p>
          <w:p w:rsidR="005F62B4" w:rsidRDefault="005F62B4" w:rsidP="005F62B4">
            <w:pPr>
              <w:spacing w:after="0"/>
              <w:jc w:val="both"/>
              <w:rPr>
                <w:rFonts w:ascii="Times New Roman" w:hAnsi="Times New Roman"/>
                <w:sz w:val="24"/>
                <w:szCs w:val="24"/>
              </w:rPr>
            </w:pPr>
            <w:r>
              <w:rPr>
                <w:rFonts w:ascii="Times New Roman" w:hAnsi="Times New Roman"/>
                <w:sz w:val="24"/>
                <w:szCs w:val="24"/>
              </w:rPr>
              <w:t>Civil Society Capacity Building in Youth</w:t>
            </w:r>
          </w:p>
          <w:p w:rsidR="005F62B4" w:rsidRDefault="005F62B4" w:rsidP="005F62B4">
            <w:pPr>
              <w:spacing w:after="0"/>
              <w:jc w:val="both"/>
              <w:rPr>
                <w:rFonts w:ascii="Lucida Bright" w:hAnsi="Lucida Bright" w:cstheme="minorHAnsi"/>
                <w:sz w:val="20"/>
                <w:szCs w:val="20"/>
              </w:rPr>
            </w:pPr>
            <w:r>
              <w:rPr>
                <w:rFonts w:ascii="Times New Roman" w:hAnsi="Times New Roman"/>
                <w:sz w:val="24"/>
                <w:szCs w:val="24"/>
              </w:rPr>
              <w:t>Integration of refugees</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lastRenderedPageBreak/>
              <w:t>What are the activities and experience of the organisation in the areas relevant for this application?</w:t>
            </w:r>
          </w:p>
          <w:p w:rsidR="005F62B4" w:rsidRDefault="005F62B4">
            <w:pPr>
              <w:autoSpaceDE w:val="0"/>
              <w:autoSpaceDN w:val="0"/>
              <w:adjustRightInd w:val="0"/>
              <w:spacing w:after="0" w:line="240" w:lineRule="auto"/>
              <w:rPr>
                <w:rFonts w:ascii="Lucida Bright" w:hAnsi="Lucida Bright" w:cstheme="minorHAnsi"/>
                <w:sz w:val="20"/>
                <w:szCs w:val="20"/>
              </w:rPr>
            </w:pPr>
          </w:p>
        </w:tc>
        <w:tc>
          <w:tcPr>
            <w:tcW w:w="6628" w:type="dxa"/>
            <w:shd w:val="clear" w:color="auto" w:fill="auto"/>
          </w:tcPr>
          <w:p w:rsidR="0015628F" w:rsidRPr="0015628F" w:rsidRDefault="0015628F" w:rsidP="0015628F">
            <w:pPr>
              <w:jc w:val="both"/>
              <w:rPr>
                <w:rFonts w:ascii="Times New Roman" w:hAnsi="Times New Roman"/>
                <w:sz w:val="24"/>
                <w:szCs w:val="24"/>
              </w:rPr>
            </w:pPr>
            <w:r w:rsidRPr="0015628F">
              <w:rPr>
                <w:rFonts w:ascii="Times New Roman" w:hAnsi="Times New Roman"/>
                <w:sz w:val="24"/>
                <w:szCs w:val="24"/>
              </w:rPr>
              <w:t>We aim to prepare our youth for the future as leaders who have the knowledge and skills required by the 21st century, who speak with the world, work with the world and compete with the world. In line with this goal, we remove all obstacles in front of young people with our trainings, which are developed by our Association with non-formal education methods in the presence of our expert trainers and constantly updated in the light of new developments in the business world. In addition to our international projects, we also support young people in social, cultural, artistic and sportive fields.</w:t>
            </w:r>
          </w:p>
          <w:p w:rsidR="0015628F" w:rsidRPr="0015628F" w:rsidRDefault="0015628F" w:rsidP="0015628F">
            <w:pPr>
              <w:jc w:val="both"/>
              <w:rPr>
                <w:rFonts w:ascii="Times New Roman" w:hAnsi="Times New Roman"/>
                <w:sz w:val="24"/>
                <w:szCs w:val="24"/>
              </w:rPr>
            </w:pPr>
            <w:r w:rsidRPr="0015628F">
              <w:rPr>
                <w:rFonts w:ascii="Times New Roman" w:hAnsi="Times New Roman"/>
                <w:sz w:val="24"/>
                <w:szCs w:val="24"/>
              </w:rPr>
              <w:t>Our association has signed hundreds of projects in 10 years and has successfully carried out all projects. Our association also carries out serious work for underprivileged youth in the local community. It is especially focused on NEET and university students. It works on 21st century competencies. It develops the professional and personal skills of young people.</w:t>
            </w:r>
          </w:p>
          <w:p w:rsidR="0015628F" w:rsidRDefault="0015628F" w:rsidP="0015628F">
            <w:pPr>
              <w:jc w:val="both"/>
              <w:rPr>
                <w:rFonts w:ascii="Times New Roman" w:hAnsi="Times New Roman"/>
                <w:sz w:val="24"/>
                <w:szCs w:val="24"/>
              </w:rPr>
            </w:pPr>
            <w:r w:rsidRPr="0015628F">
              <w:rPr>
                <w:rFonts w:ascii="Times New Roman" w:hAnsi="Times New Roman"/>
                <w:sz w:val="24"/>
                <w:szCs w:val="24"/>
              </w:rPr>
              <w:t>Our association is accredited by the Turkish National Agency under the European Solidarity Program and has Supporting, Hosting, Leader quality certificates. It also has a Quality certificate in the field of Humanitarian Aid by the European Commission. (</w:t>
            </w:r>
            <w:hyperlink r:id="rId6" w:history="1">
              <w:r w:rsidRPr="00374521">
                <w:rPr>
                  <w:rStyle w:val="Kpr"/>
                  <w:rFonts w:ascii="Times New Roman" w:hAnsi="Times New Roman"/>
                  <w:sz w:val="24"/>
                  <w:szCs w:val="24"/>
                </w:rPr>
                <w:t>https://youth.europa.eu/solidarity/organisations/humanitarian-aid_tr</w:t>
              </w:r>
            </w:hyperlink>
            <w:r w:rsidRPr="0015628F">
              <w:rPr>
                <w:rFonts w:ascii="Times New Roman" w:hAnsi="Times New Roman"/>
                <w:sz w:val="24"/>
                <w:szCs w:val="24"/>
              </w:rPr>
              <w:t>)</w:t>
            </w:r>
          </w:p>
          <w:p w:rsidR="0015628F" w:rsidRPr="0015628F" w:rsidRDefault="0015628F" w:rsidP="0015628F">
            <w:pPr>
              <w:jc w:val="both"/>
              <w:rPr>
                <w:rFonts w:ascii="Times New Roman" w:hAnsi="Times New Roman"/>
                <w:sz w:val="24"/>
                <w:szCs w:val="24"/>
              </w:rPr>
            </w:pPr>
            <w:r w:rsidRPr="0015628F">
              <w:rPr>
                <w:rFonts w:ascii="Times New Roman" w:hAnsi="Times New Roman"/>
                <w:sz w:val="24"/>
                <w:szCs w:val="24"/>
              </w:rPr>
              <w:t>Our association has carried out successful projects in European Commission Center projects. Coordinator of 4 Erasmus+ Sport projects. It has successfully carried out 2 ESC coordinator projects within the scope of the European Commission High Priority Volunteering Teams ESC program.</w:t>
            </w:r>
          </w:p>
          <w:p w:rsidR="00232CB7" w:rsidRDefault="0015628F" w:rsidP="0015628F">
            <w:pPr>
              <w:jc w:val="both"/>
              <w:rPr>
                <w:rFonts w:ascii="Times New Roman" w:hAnsi="Times New Roman"/>
                <w:sz w:val="24"/>
                <w:szCs w:val="24"/>
              </w:rPr>
            </w:pPr>
            <w:r w:rsidRPr="0015628F">
              <w:rPr>
                <w:rFonts w:ascii="Times New Roman" w:hAnsi="Times New Roman"/>
                <w:sz w:val="24"/>
                <w:szCs w:val="24"/>
              </w:rPr>
              <w:t xml:space="preserve">SORGED has carried out over 200 national and international projects to date. It cooperates with many institutions, organizations and NGOs in Turkey and European Union countries. Since its establishment, it has sent more than 500 young people abroad free of charge through Erasmus+ and European Solidarity Programs. SORGED has contributed to the facilitation </w:t>
            </w:r>
            <w:r w:rsidRPr="0015628F">
              <w:rPr>
                <w:rFonts w:ascii="Times New Roman" w:hAnsi="Times New Roman"/>
                <w:sz w:val="24"/>
                <w:szCs w:val="24"/>
              </w:rPr>
              <w:lastRenderedPageBreak/>
              <w:t>of Yozgat's adaptation to the EU by bringing more than 400 teachers, academicians, EU citizens and young people with various professions from EU countries to Yozgat. SORGED, which adds strength to its strength every year, organizes various trainings, courses and events by reaching approximately 2,000 young people every year.</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p>
          <w:p w:rsidR="005F62B4" w:rsidRDefault="005F62B4">
            <w:pPr>
              <w:autoSpaceDE w:val="0"/>
              <w:autoSpaceDN w:val="0"/>
              <w:adjustRightInd w:val="0"/>
              <w:spacing w:after="0" w:line="240" w:lineRule="auto"/>
              <w:rPr>
                <w:rFonts w:ascii="Lucida Bright" w:hAnsi="Lucida Bright" w:cstheme="minorHAnsi"/>
                <w:sz w:val="20"/>
                <w:szCs w:val="20"/>
              </w:rPr>
            </w:pPr>
          </w:p>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What are the skills and expertise of key staff/persons involved in this application?</w:t>
            </w:r>
          </w:p>
          <w:p w:rsidR="005F62B4" w:rsidRDefault="005F62B4">
            <w:pPr>
              <w:autoSpaceDE w:val="0"/>
              <w:autoSpaceDN w:val="0"/>
              <w:adjustRightInd w:val="0"/>
              <w:spacing w:after="0" w:line="240" w:lineRule="auto"/>
              <w:rPr>
                <w:rFonts w:ascii="Lucida Bright" w:hAnsi="Lucida Bright" w:cstheme="minorHAnsi"/>
                <w:sz w:val="20"/>
                <w:szCs w:val="20"/>
              </w:rPr>
            </w:pPr>
          </w:p>
        </w:tc>
        <w:tc>
          <w:tcPr>
            <w:tcW w:w="6628" w:type="dxa"/>
            <w:shd w:val="clear" w:color="auto" w:fill="auto"/>
          </w:tcPr>
          <w:p w:rsidR="0015628F" w:rsidRPr="0015628F" w:rsidRDefault="0015628F" w:rsidP="0015628F">
            <w:pPr>
              <w:autoSpaceDE w:val="0"/>
              <w:autoSpaceDN w:val="0"/>
              <w:adjustRightInd w:val="0"/>
              <w:spacing w:after="0" w:line="240" w:lineRule="auto"/>
              <w:jc w:val="both"/>
              <w:rPr>
                <w:rFonts w:ascii="Times New Roman" w:hAnsi="Times New Roman"/>
                <w:sz w:val="24"/>
                <w:szCs w:val="24"/>
              </w:rPr>
            </w:pPr>
            <w:r w:rsidRPr="0015628F">
              <w:rPr>
                <w:rFonts w:ascii="Times New Roman" w:hAnsi="Times New Roman"/>
                <w:sz w:val="24"/>
                <w:szCs w:val="24"/>
              </w:rPr>
              <w:t xml:space="preserve">Our organization consists of young people from different educational, cultural and social backgrounds with different interests and skills and individuals with different professions. </w:t>
            </w:r>
          </w:p>
          <w:p w:rsidR="0015628F" w:rsidRPr="0015628F" w:rsidRDefault="0015628F" w:rsidP="0015628F">
            <w:pPr>
              <w:autoSpaceDE w:val="0"/>
              <w:autoSpaceDN w:val="0"/>
              <w:adjustRightInd w:val="0"/>
              <w:spacing w:after="0" w:line="240" w:lineRule="auto"/>
              <w:jc w:val="both"/>
              <w:rPr>
                <w:rFonts w:ascii="Times New Roman" w:hAnsi="Times New Roman"/>
                <w:sz w:val="24"/>
                <w:szCs w:val="24"/>
              </w:rPr>
            </w:pPr>
          </w:p>
          <w:p w:rsidR="0015628F" w:rsidRPr="0015628F" w:rsidRDefault="0015628F" w:rsidP="0015628F">
            <w:pPr>
              <w:autoSpaceDE w:val="0"/>
              <w:autoSpaceDN w:val="0"/>
              <w:adjustRightInd w:val="0"/>
              <w:spacing w:after="0" w:line="240" w:lineRule="auto"/>
              <w:jc w:val="both"/>
              <w:rPr>
                <w:rFonts w:ascii="Times New Roman" w:hAnsi="Times New Roman"/>
                <w:sz w:val="24"/>
                <w:szCs w:val="24"/>
              </w:rPr>
            </w:pPr>
            <w:r w:rsidRPr="0015628F">
              <w:rPr>
                <w:rFonts w:ascii="Times New Roman" w:hAnsi="Times New Roman"/>
                <w:sz w:val="24"/>
                <w:szCs w:val="24"/>
              </w:rPr>
              <w:t xml:space="preserve">The president of the association is Halil UĞUZ. He is an expert on European Union Projects. He has written and executed many EU projects.  </w:t>
            </w:r>
          </w:p>
          <w:p w:rsidR="0015628F" w:rsidRPr="0015628F" w:rsidRDefault="0015628F" w:rsidP="0015628F">
            <w:pPr>
              <w:autoSpaceDE w:val="0"/>
              <w:autoSpaceDN w:val="0"/>
              <w:adjustRightInd w:val="0"/>
              <w:spacing w:after="0" w:line="240" w:lineRule="auto"/>
              <w:jc w:val="both"/>
              <w:rPr>
                <w:rFonts w:ascii="Times New Roman" w:hAnsi="Times New Roman"/>
                <w:sz w:val="24"/>
                <w:szCs w:val="24"/>
              </w:rPr>
            </w:pPr>
            <w:r w:rsidRPr="0015628F">
              <w:rPr>
                <w:rFonts w:ascii="Times New Roman" w:hAnsi="Times New Roman"/>
                <w:sz w:val="24"/>
                <w:szCs w:val="24"/>
              </w:rPr>
              <w:t xml:space="preserve">He is also a Youth Worker. He gives trainings and instructors in many fields on youth. </w:t>
            </w:r>
          </w:p>
          <w:p w:rsidR="0015628F" w:rsidRPr="0015628F" w:rsidRDefault="0015628F" w:rsidP="0015628F">
            <w:pPr>
              <w:autoSpaceDE w:val="0"/>
              <w:autoSpaceDN w:val="0"/>
              <w:adjustRightInd w:val="0"/>
              <w:spacing w:after="0" w:line="240" w:lineRule="auto"/>
              <w:jc w:val="both"/>
              <w:rPr>
                <w:rFonts w:ascii="Times New Roman" w:hAnsi="Times New Roman"/>
                <w:sz w:val="24"/>
                <w:szCs w:val="24"/>
              </w:rPr>
            </w:pPr>
            <w:r w:rsidRPr="0015628F">
              <w:rPr>
                <w:rFonts w:ascii="Times New Roman" w:hAnsi="Times New Roman"/>
                <w:sz w:val="24"/>
                <w:szCs w:val="24"/>
              </w:rPr>
              <w:t>He has participated in more than 500 various trainings and meetings in Turkey and abroad.</w:t>
            </w:r>
          </w:p>
          <w:p w:rsidR="005F62B4" w:rsidRDefault="0015628F" w:rsidP="0015628F">
            <w:pPr>
              <w:autoSpaceDE w:val="0"/>
              <w:autoSpaceDN w:val="0"/>
              <w:adjustRightInd w:val="0"/>
              <w:spacing w:after="0" w:line="240" w:lineRule="auto"/>
              <w:jc w:val="both"/>
              <w:rPr>
                <w:rFonts w:ascii="Lucida Bright" w:hAnsi="Lucida Bright" w:cstheme="minorHAnsi"/>
                <w:sz w:val="20"/>
                <w:szCs w:val="20"/>
              </w:rPr>
            </w:pPr>
            <w:r w:rsidRPr="0015628F">
              <w:rPr>
                <w:rFonts w:ascii="Times New Roman" w:hAnsi="Times New Roman"/>
                <w:sz w:val="24"/>
                <w:szCs w:val="24"/>
              </w:rPr>
              <w:t>Nearly 500 young volunteers are actively working within the association. Approximately 18 of these volunteers are mentally or hearing impaired. Most of our members have participated in projects in Turkey and abroad and received project cycle management training. They have experience in youth work.</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b/>
                <w:sz w:val="20"/>
                <w:szCs w:val="20"/>
              </w:rPr>
            </w:pPr>
            <w:r>
              <w:rPr>
                <w:rFonts w:ascii="Lucida Bright" w:hAnsi="Lucida Bright" w:cstheme="minorHAnsi"/>
                <w:b/>
                <w:sz w:val="20"/>
                <w:szCs w:val="20"/>
              </w:rPr>
              <w:t>Legal Representative</w:t>
            </w:r>
          </w:p>
          <w:p w:rsidR="005F62B4" w:rsidRDefault="005F62B4">
            <w:pPr>
              <w:autoSpaceDE w:val="0"/>
              <w:autoSpaceDN w:val="0"/>
              <w:adjustRightInd w:val="0"/>
              <w:spacing w:after="0" w:line="240" w:lineRule="auto"/>
              <w:rPr>
                <w:rFonts w:ascii="Lucida Bright" w:hAnsi="Lucida Bright" w:cstheme="minorHAnsi"/>
                <w:sz w:val="20"/>
                <w:szCs w:val="20"/>
              </w:rPr>
            </w:pP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Title.</w:t>
            </w: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Mr.</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Gender</w:t>
            </w: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Male</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First Name</w:t>
            </w: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 xml:space="preserve">Halil </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Family Name</w:t>
            </w: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U</w:t>
            </w:r>
            <w:r>
              <w:rPr>
                <w:rFonts w:asciiTheme="minorHAnsi" w:hAnsiTheme="minorHAnsi" w:cstheme="minorHAnsi"/>
                <w:sz w:val="20"/>
                <w:szCs w:val="20"/>
              </w:rPr>
              <w:t>Ğ</w:t>
            </w:r>
            <w:r>
              <w:rPr>
                <w:rFonts w:ascii="Lucida Bright" w:hAnsi="Lucida Bright" w:cstheme="minorHAnsi"/>
                <w:sz w:val="20"/>
                <w:szCs w:val="20"/>
              </w:rPr>
              <w:t>UZ</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Department</w:t>
            </w: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Position</w:t>
            </w:r>
          </w:p>
        </w:tc>
        <w:tc>
          <w:tcPr>
            <w:tcW w:w="6628"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President</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 xml:space="preserve">Email </w:t>
            </w:r>
          </w:p>
        </w:tc>
        <w:tc>
          <w:tcPr>
            <w:tcW w:w="6628" w:type="dxa"/>
            <w:shd w:val="clear" w:color="auto" w:fill="auto"/>
          </w:tcPr>
          <w:p w:rsidR="005F62B4" w:rsidRDefault="005F62B4" w:rsidP="005C67E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haliluguz@</w:t>
            </w:r>
            <w:r w:rsidR="005C67E4">
              <w:rPr>
                <w:rFonts w:ascii="Lucida Bright" w:hAnsi="Lucida Bright" w:cstheme="minorHAnsi"/>
                <w:sz w:val="20"/>
                <w:szCs w:val="20"/>
              </w:rPr>
              <w:t>hotmail.com.tr</w:t>
            </w:r>
          </w:p>
        </w:tc>
      </w:tr>
      <w:tr w:rsidR="005F62B4">
        <w:tc>
          <w:tcPr>
            <w:tcW w:w="2660" w:type="dxa"/>
            <w:shd w:val="clear" w:color="auto" w:fill="auto"/>
          </w:tcPr>
          <w:p w:rsidR="005F62B4" w:rsidRDefault="005F62B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Telephone 1</w:t>
            </w:r>
          </w:p>
        </w:tc>
        <w:tc>
          <w:tcPr>
            <w:tcW w:w="6628" w:type="dxa"/>
            <w:shd w:val="clear" w:color="auto" w:fill="auto"/>
          </w:tcPr>
          <w:p w:rsidR="005F62B4" w:rsidRDefault="005F62B4" w:rsidP="003A026B">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 xml:space="preserve">+90 </w:t>
            </w:r>
            <w:r w:rsidR="003A026B">
              <w:rPr>
                <w:rFonts w:ascii="Lucida Bright" w:hAnsi="Lucida Bright" w:cstheme="minorHAnsi"/>
                <w:sz w:val="20"/>
                <w:szCs w:val="20"/>
              </w:rPr>
              <w:t>3544155821</w:t>
            </w:r>
          </w:p>
        </w:tc>
      </w:tr>
    </w:tbl>
    <w:p w:rsidR="00801D04" w:rsidRDefault="00801D04">
      <w:pPr>
        <w:autoSpaceDE w:val="0"/>
        <w:autoSpaceDN w:val="0"/>
        <w:adjustRightInd w:val="0"/>
        <w:spacing w:after="0" w:line="240" w:lineRule="auto"/>
        <w:rPr>
          <w:rFonts w:ascii="Lucida Bright" w:hAnsi="Lucida Bright"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28"/>
      </w:tblGrid>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b/>
                <w:sz w:val="20"/>
                <w:szCs w:val="20"/>
              </w:rPr>
            </w:pPr>
            <w:r>
              <w:rPr>
                <w:rFonts w:ascii="Lucida Bright" w:hAnsi="Lucida Bright" w:cstheme="minorHAnsi"/>
                <w:b/>
                <w:sz w:val="20"/>
                <w:szCs w:val="20"/>
              </w:rPr>
              <w:t>Person responsible for the project</w:t>
            </w:r>
          </w:p>
          <w:p w:rsidR="00801D04" w:rsidRDefault="00801D04">
            <w:pPr>
              <w:autoSpaceDE w:val="0"/>
              <w:autoSpaceDN w:val="0"/>
              <w:adjustRightInd w:val="0"/>
              <w:spacing w:after="0" w:line="240" w:lineRule="auto"/>
              <w:rPr>
                <w:rFonts w:ascii="Lucida Bright" w:hAnsi="Lucida Bright" w:cstheme="minorHAnsi"/>
                <w:sz w:val="20"/>
                <w:szCs w:val="20"/>
              </w:rPr>
            </w:pPr>
          </w:p>
        </w:tc>
        <w:tc>
          <w:tcPr>
            <w:tcW w:w="6628" w:type="dxa"/>
            <w:shd w:val="clear" w:color="auto" w:fill="auto"/>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Title.</w:t>
            </w:r>
          </w:p>
        </w:tc>
        <w:tc>
          <w:tcPr>
            <w:tcW w:w="6628"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Mr.</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Gender</w:t>
            </w:r>
          </w:p>
        </w:tc>
        <w:tc>
          <w:tcPr>
            <w:tcW w:w="6628"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Male</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First Name</w:t>
            </w:r>
          </w:p>
        </w:tc>
        <w:tc>
          <w:tcPr>
            <w:tcW w:w="6628" w:type="dxa"/>
            <w:shd w:val="clear" w:color="auto" w:fill="auto"/>
          </w:tcPr>
          <w:p w:rsidR="00801D04" w:rsidRDefault="003A026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Mustafa </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Family Name</w:t>
            </w:r>
          </w:p>
        </w:tc>
        <w:tc>
          <w:tcPr>
            <w:tcW w:w="6628" w:type="dxa"/>
            <w:shd w:val="clear" w:color="auto" w:fill="auto"/>
          </w:tcPr>
          <w:p w:rsidR="00801D04" w:rsidRPr="003A026B" w:rsidRDefault="003A026B" w:rsidP="003A026B">
            <w:pPr>
              <w:autoSpaceDE w:val="0"/>
              <w:autoSpaceDN w:val="0"/>
              <w:adjustRightInd w:val="0"/>
              <w:spacing w:after="0" w:line="240" w:lineRule="auto"/>
              <w:rPr>
                <w:rFonts w:ascii="Times New Roman" w:hAnsi="Times New Roman"/>
                <w:sz w:val="20"/>
                <w:szCs w:val="20"/>
              </w:rPr>
            </w:pPr>
            <w:r>
              <w:rPr>
                <w:rFonts w:ascii="Lucida Bright" w:hAnsi="Lucida Bright" w:cstheme="minorHAnsi"/>
                <w:sz w:val="20"/>
                <w:szCs w:val="20"/>
              </w:rPr>
              <w:t>YE</w:t>
            </w:r>
            <w:r>
              <w:rPr>
                <w:rFonts w:ascii="Times New Roman" w:hAnsi="Times New Roman"/>
                <w:sz w:val="20"/>
                <w:szCs w:val="20"/>
              </w:rPr>
              <w:t>ŞİLOĞLU</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Department</w:t>
            </w:r>
          </w:p>
        </w:tc>
        <w:tc>
          <w:tcPr>
            <w:tcW w:w="6628" w:type="dxa"/>
            <w:shd w:val="clear" w:color="auto" w:fill="auto"/>
          </w:tcPr>
          <w:p w:rsidR="00801D04" w:rsidRDefault="00801D04">
            <w:pPr>
              <w:autoSpaceDE w:val="0"/>
              <w:autoSpaceDN w:val="0"/>
              <w:adjustRightInd w:val="0"/>
              <w:spacing w:after="0" w:line="240" w:lineRule="auto"/>
              <w:rPr>
                <w:rFonts w:ascii="Lucida Bright" w:hAnsi="Lucida Bright" w:cstheme="minorHAnsi"/>
                <w:sz w:val="20"/>
                <w:szCs w:val="20"/>
              </w:rPr>
            </w:pP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Position</w:t>
            </w:r>
          </w:p>
        </w:tc>
        <w:tc>
          <w:tcPr>
            <w:tcW w:w="6628"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Project Coordinator</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 xml:space="preserve">Email </w:t>
            </w:r>
          </w:p>
        </w:tc>
        <w:tc>
          <w:tcPr>
            <w:tcW w:w="6628"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bilgi@sorged.org</w:t>
            </w:r>
          </w:p>
        </w:tc>
      </w:tr>
      <w:tr w:rsidR="00801D04">
        <w:tc>
          <w:tcPr>
            <w:tcW w:w="2660"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Telephone 1</w:t>
            </w:r>
          </w:p>
        </w:tc>
        <w:tc>
          <w:tcPr>
            <w:tcW w:w="6628" w:type="dxa"/>
            <w:shd w:val="clear" w:color="auto" w:fill="auto"/>
          </w:tcPr>
          <w:p w:rsidR="00801D04" w:rsidRDefault="00E331A4">
            <w:pPr>
              <w:autoSpaceDE w:val="0"/>
              <w:autoSpaceDN w:val="0"/>
              <w:adjustRightInd w:val="0"/>
              <w:spacing w:after="0" w:line="240" w:lineRule="auto"/>
              <w:rPr>
                <w:rFonts w:ascii="Lucida Bright" w:hAnsi="Lucida Bright" w:cstheme="minorHAnsi"/>
                <w:sz w:val="20"/>
                <w:szCs w:val="20"/>
              </w:rPr>
            </w:pPr>
            <w:r>
              <w:rPr>
                <w:rFonts w:ascii="Lucida Bright" w:hAnsi="Lucida Bright" w:cstheme="minorHAnsi"/>
                <w:sz w:val="20"/>
                <w:szCs w:val="20"/>
              </w:rPr>
              <w:t>+90 354 4155821</w:t>
            </w:r>
          </w:p>
        </w:tc>
      </w:tr>
    </w:tbl>
    <w:p w:rsidR="00801D04" w:rsidRDefault="00801D04">
      <w:pPr>
        <w:rPr>
          <w:rFonts w:ascii="Lucida Bright" w:hAnsi="Lucida Bright" w:cstheme="minorHAnsi"/>
          <w:sz w:val="20"/>
          <w:szCs w:val="20"/>
        </w:rPr>
      </w:pPr>
    </w:p>
    <w:p w:rsidR="00801D04" w:rsidRDefault="00801D04">
      <w:pPr>
        <w:autoSpaceDE w:val="0"/>
        <w:autoSpaceDN w:val="0"/>
        <w:adjustRightInd w:val="0"/>
        <w:spacing w:after="0" w:line="240" w:lineRule="auto"/>
        <w:jc w:val="both"/>
        <w:rPr>
          <w:rFonts w:ascii="Times New Roman" w:hAnsi="Times New Roman"/>
          <w:b/>
          <w:lang w:val="en-US" w:eastAsia="bg-BG"/>
        </w:rPr>
      </w:pPr>
    </w:p>
    <w:p w:rsidR="00801D04" w:rsidRPr="00E331A4" w:rsidRDefault="00801D04">
      <w:pPr>
        <w:rPr>
          <w:rFonts w:ascii="Times New Roman" w:hAnsi="Times New Roman"/>
          <w:lang w:val="en-US"/>
        </w:rPr>
      </w:pPr>
    </w:p>
    <w:sectPr w:rsidR="00801D04" w:rsidRPr="00E331A4" w:rsidSect="00801D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90B"/>
    <w:multiLevelType w:val="hybridMultilevel"/>
    <w:tmpl w:val="6DC202F6"/>
    <w:lvl w:ilvl="0" w:tplc="041F000F">
      <w:start w:val="1"/>
      <w:numFmt w:val="decimal"/>
      <w:lvlText w:val="%1."/>
      <w:lvlJc w:val="left"/>
      <w:pPr>
        <w:ind w:left="67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6F245E"/>
    <w:multiLevelType w:val="hybridMultilevel"/>
    <w:tmpl w:val="B2CCB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F62794"/>
    <w:multiLevelType w:val="hybridMultilevel"/>
    <w:tmpl w:val="00506A2E"/>
    <w:lvl w:ilvl="0" w:tplc="041F000F">
      <w:start w:val="1"/>
      <w:numFmt w:val="decimal"/>
      <w:lvlText w:val="%1."/>
      <w:lvlJc w:val="left"/>
      <w:pPr>
        <w:ind w:left="1470" w:hanging="360"/>
      </w:p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3">
    <w:nsid w:val="560E2A9C"/>
    <w:multiLevelType w:val="hybridMultilevel"/>
    <w:tmpl w:val="79401A36"/>
    <w:lvl w:ilvl="0" w:tplc="B686E25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
    <w:nsid w:val="5C3D5228"/>
    <w:multiLevelType w:val="hybridMultilevel"/>
    <w:tmpl w:val="81C83D10"/>
    <w:lvl w:ilvl="0" w:tplc="AC2C8D70">
      <w:start w:val="1"/>
      <w:numFmt w:val="decimal"/>
      <w:lvlText w:val="%1."/>
      <w:lvlJc w:val="left"/>
      <w:pPr>
        <w:ind w:left="675" w:hanging="360"/>
      </w:pPr>
      <w:rPr>
        <w:rFonts w:hint="default"/>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abstractNum w:abstractNumId="5">
    <w:nsid w:val="7CEE7C4C"/>
    <w:multiLevelType w:val="hybridMultilevel"/>
    <w:tmpl w:val="25F46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1D04"/>
    <w:rsid w:val="00071355"/>
    <w:rsid w:val="000930D3"/>
    <w:rsid w:val="0015628F"/>
    <w:rsid w:val="001E47A4"/>
    <w:rsid w:val="00232CB7"/>
    <w:rsid w:val="003A026B"/>
    <w:rsid w:val="004373CE"/>
    <w:rsid w:val="005C67E4"/>
    <w:rsid w:val="005F62B4"/>
    <w:rsid w:val="00801D04"/>
    <w:rsid w:val="008C30CF"/>
    <w:rsid w:val="0096550D"/>
    <w:rsid w:val="00BC3D69"/>
    <w:rsid w:val="00CF7FCA"/>
    <w:rsid w:val="00E331A4"/>
    <w:rsid w:val="00E478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04"/>
    <w:pPr>
      <w:spacing w:after="200" w:line="276" w:lineRule="auto"/>
    </w:pPr>
    <w:rPr>
      <w:sz w:val="22"/>
      <w:szCs w:val="22"/>
      <w:lang w:val="ro-RO" w:eastAsia="en-US"/>
    </w:rPr>
  </w:style>
  <w:style w:type="paragraph" w:styleId="Balk1">
    <w:name w:val="heading 1"/>
    <w:basedOn w:val="Normal"/>
    <w:next w:val="Normal"/>
    <w:link w:val="Balk1Char"/>
    <w:uiPriority w:val="9"/>
    <w:qFormat/>
    <w:rsid w:val="00801D04"/>
    <w:pPr>
      <w:keepNext/>
      <w:spacing w:before="240" w:after="60"/>
      <w:outlineLvl w:val="0"/>
    </w:pPr>
    <w:rPr>
      <w:rFonts w:ascii="Times New Roman" w:eastAsia="Times New Roman" w:hAnsi="Times New Roman"/>
      <w:b/>
      <w:bCs/>
      <w:kern w:val="32"/>
      <w:sz w:val="24"/>
      <w:szCs w:val="32"/>
      <w:lang w:val="en-US"/>
    </w:rPr>
  </w:style>
  <w:style w:type="paragraph" w:styleId="Balk2">
    <w:name w:val="heading 2"/>
    <w:basedOn w:val="Normal"/>
    <w:next w:val="Normal"/>
    <w:link w:val="Balk2Char"/>
    <w:uiPriority w:val="9"/>
    <w:semiHidden/>
    <w:unhideWhenUsed/>
    <w:qFormat/>
    <w:rsid w:val="00801D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801D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01D04"/>
    <w:rPr>
      <w:rFonts w:ascii="Times New Roman" w:eastAsia="Times New Roman" w:hAnsi="Times New Roman"/>
      <w:b/>
      <w:bCs/>
      <w:kern w:val="32"/>
      <w:sz w:val="24"/>
      <w:szCs w:val="32"/>
      <w:lang w:val="en-US"/>
    </w:rPr>
  </w:style>
  <w:style w:type="table" w:styleId="TabloKlavuzu">
    <w:name w:val="Table Grid"/>
    <w:basedOn w:val="NormalTablo"/>
    <w:uiPriority w:val="59"/>
    <w:rsid w:val="00801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D04"/>
    <w:pPr>
      <w:ind w:left="720"/>
      <w:contextualSpacing/>
    </w:pPr>
    <w:rPr>
      <w:rFonts w:asciiTheme="minorHAnsi" w:eastAsiaTheme="minorHAnsi" w:hAnsiTheme="minorHAnsi" w:cstheme="minorBidi"/>
      <w:lang w:val="tr-TR"/>
    </w:rPr>
  </w:style>
  <w:style w:type="character" w:styleId="Kpr">
    <w:name w:val="Hyperlink"/>
    <w:basedOn w:val="VarsaylanParagrafYazTipi"/>
    <w:uiPriority w:val="99"/>
    <w:unhideWhenUsed/>
    <w:rsid w:val="00801D04"/>
    <w:rPr>
      <w:color w:val="0000FF" w:themeColor="hyperlink"/>
      <w:u w:val="single"/>
    </w:rPr>
  </w:style>
  <w:style w:type="character" w:customStyle="1" w:styleId="Balk2Char">
    <w:name w:val="Başlık 2 Char"/>
    <w:basedOn w:val="VarsaylanParagrafYazTipi"/>
    <w:link w:val="Balk2"/>
    <w:uiPriority w:val="9"/>
    <w:semiHidden/>
    <w:rsid w:val="00801D04"/>
    <w:rPr>
      <w:rFonts w:asciiTheme="majorHAnsi" w:eastAsiaTheme="majorEastAsia" w:hAnsiTheme="majorHAnsi" w:cstheme="majorBidi"/>
      <w:b/>
      <w:bCs/>
      <w:color w:val="4F81BD" w:themeColor="accent1"/>
      <w:sz w:val="26"/>
      <w:szCs w:val="26"/>
      <w:lang w:val="ro-RO" w:eastAsia="en-US"/>
    </w:rPr>
  </w:style>
  <w:style w:type="character" w:customStyle="1" w:styleId="thetitle">
    <w:name w:val="the_title"/>
    <w:basedOn w:val="VarsaylanParagrafYazTipi"/>
    <w:rsid w:val="00801D04"/>
  </w:style>
  <w:style w:type="character" w:styleId="Gl">
    <w:name w:val="Strong"/>
    <w:basedOn w:val="VarsaylanParagrafYazTipi"/>
    <w:uiPriority w:val="22"/>
    <w:qFormat/>
    <w:rsid w:val="00801D04"/>
    <w:rPr>
      <w:b/>
      <w:bCs/>
    </w:rPr>
  </w:style>
  <w:style w:type="character" w:customStyle="1" w:styleId="Balk3Char">
    <w:name w:val="Başlık 3 Char"/>
    <w:basedOn w:val="VarsaylanParagrafYazTipi"/>
    <w:link w:val="Balk3"/>
    <w:uiPriority w:val="9"/>
    <w:rsid w:val="00801D04"/>
    <w:rPr>
      <w:rFonts w:asciiTheme="majorHAnsi" w:eastAsiaTheme="majorEastAsia" w:hAnsiTheme="majorHAnsi" w:cstheme="majorBidi"/>
      <w:b/>
      <w:bCs/>
      <w:color w:val="4F81BD" w:themeColor="accent1"/>
      <w:sz w:val="22"/>
      <w:szCs w:val="22"/>
      <w:lang w:val="ro-RO" w:eastAsia="en-US"/>
    </w:rPr>
  </w:style>
  <w:style w:type="character" w:customStyle="1" w:styleId="hps">
    <w:name w:val="hps"/>
    <w:basedOn w:val="VarsaylanParagrafYazTipi"/>
    <w:rsid w:val="00801D04"/>
  </w:style>
  <w:style w:type="paragraph" w:styleId="HTMLncedenBiimlendirilmi">
    <w:name w:val="HTML Preformatted"/>
    <w:basedOn w:val="Normal"/>
    <w:link w:val="HTMLncedenBiimlendirilmiChar"/>
    <w:uiPriority w:val="99"/>
    <w:semiHidden/>
    <w:unhideWhenUsed/>
    <w:rsid w:val="0080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801D04"/>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ro-RO" w:eastAsia="en-US"/>
    </w:rPr>
  </w:style>
  <w:style w:type="paragraph" w:styleId="Balk1">
    <w:name w:val="heading 1"/>
    <w:basedOn w:val="Normal"/>
    <w:next w:val="Normal"/>
    <w:link w:val="Balk1Char"/>
    <w:uiPriority w:val="9"/>
    <w:qFormat/>
    <w:pPr>
      <w:keepNext/>
      <w:spacing w:before="240" w:after="60"/>
      <w:outlineLvl w:val="0"/>
    </w:pPr>
    <w:rPr>
      <w:rFonts w:ascii="Times New Roman" w:eastAsia="Times New Roman" w:hAnsi="Times New Roman"/>
      <w:b/>
      <w:bCs/>
      <w:kern w:val="32"/>
      <w:sz w:val="24"/>
      <w:szCs w:val="32"/>
      <w:lang w:val="en-US"/>
    </w:rPr>
  </w:style>
  <w:style w:type="paragraph" w:styleId="Balk2">
    <w:name w:val="heading 2"/>
    <w:basedOn w:val="Normal"/>
    <w:next w:val="Normal"/>
    <w:link w:val="Balk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Times New Roman" w:eastAsia="Times New Roman" w:hAnsi="Times New Roman"/>
      <w:b/>
      <w:bCs/>
      <w:kern w:val="32"/>
      <w:sz w:val="24"/>
      <w:szCs w:val="32"/>
      <w:lang w:val="en-US"/>
    </w:rPr>
  </w:style>
  <w:style w:type="table" w:styleId="TabloKlavuzu">
    <w:name w:val="Table Grid"/>
    <w:basedOn w:val="NormalTablo"/>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720"/>
      <w:contextualSpacing/>
    </w:pPr>
    <w:rPr>
      <w:rFonts w:asciiTheme="minorHAnsi" w:eastAsiaTheme="minorHAnsi" w:hAnsiTheme="minorHAnsi" w:cstheme="minorBidi"/>
      <w:lang w:val="tr-TR"/>
    </w:rPr>
  </w:style>
  <w:style w:type="character" w:styleId="Kpr">
    <w:name w:val="Hyperlink"/>
    <w:basedOn w:val="VarsaylanParagrafYazTipi"/>
    <w:uiPriority w:val="99"/>
    <w:unhideWhenUsed/>
    <w:rPr>
      <w:color w:val="0000FF" w:themeColor="hyperlink"/>
      <w:u w:val="single"/>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bCs/>
      <w:color w:val="4F81BD" w:themeColor="accent1"/>
      <w:sz w:val="26"/>
      <w:szCs w:val="26"/>
      <w:lang w:val="ro-RO" w:eastAsia="en-US"/>
    </w:rPr>
  </w:style>
  <w:style w:type="character" w:customStyle="1" w:styleId="thetitle">
    <w:name w:val="the_title"/>
    <w:basedOn w:val="VarsaylanParagrafYazTipi"/>
  </w:style>
  <w:style w:type="character" w:styleId="Gl">
    <w:name w:val="Strong"/>
    <w:basedOn w:val="VarsaylanParagrafYazTipi"/>
    <w:uiPriority w:val="22"/>
    <w:qFormat/>
    <w:rPr>
      <w:b/>
      <w:bCs/>
    </w:rPr>
  </w:style>
  <w:style w:type="character" w:customStyle="1" w:styleId="Balk3Char">
    <w:name w:val="Başlık 3 Char"/>
    <w:basedOn w:val="VarsaylanParagrafYazTipi"/>
    <w:link w:val="Balk3"/>
    <w:uiPriority w:val="9"/>
    <w:rPr>
      <w:rFonts w:asciiTheme="majorHAnsi" w:eastAsiaTheme="majorEastAsia" w:hAnsiTheme="majorHAnsi" w:cstheme="majorBidi"/>
      <w:b/>
      <w:bCs/>
      <w:color w:val="4F81BD" w:themeColor="accent1"/>
      <w:sz w:val="22"/>
      <w:szCs w:val="22"/>
      <w:lang w:val="ro-RO" w:eastAsia="en-US"/>
    </w:rPr>
  </w:style>
</w:styles>
</file>

<file path=word/webSettings.xml><?xml version="1.0" encoding="utf-8"?>
<w:webSettings xmlns:r="http://schemas.openxmlformats.org/officeDocument/2006/relationships" xmlns:w="http://schemas.openxmlformats.org/wordprocessingml/2006/main">
  <w:divs>
    <w:div w:id="757948132">
      <w:bodyDiv w:val="1"/>
      <w:marLeft w:val="0"/>
      <w:marRight w:val="0"/>
      <w:marTop w:val="0"/>
      <w:marBottom w:val="0"/>
      <w:divBdr>
        <w:top w:val="none" w:sz="0" w:space="0" w:color="auto"/>
        <w:left w:val="none" w:sz="0" w:space="0" w:color="auto"/>
        <w:bottom w:val="none" w:sz="0" w:space="0" w:color="auto"/>
        <w:right w:val="none" w:sz="0" w:space="0" w:color="auto"/>
      </w:divBdr>
    </w:div>
    <w:div w:id="811404101">
      <w:bodyDiv w:val="1"/>
      <w:marLeft w:val="0"/>
      <w:marRight w:val="0"/>
      <w:marTop w:val="0"/>
      <w:marBottom w:val="0"/>
      <w:divBdr>
        <w:top w:val="none" w:sz="0" w:space="0" w:color="auto"/>
        <w:left w:val="none" w:sz="0" w:space="0" w:color="auto"/>
        <w:bottom w:val="none" w:sz="0" w:space="0" w:color="auto"/>
        <w:right w:val="none" w:sz="0" w:space="0" w:color="auto"/>
      </w:divBdr>
      <w:divsChild>
        <w:div w:id="1677150635">
          <w:marLeft w:val="0"/>
          <w:marRight w:val="0"/>
          <w:marTop w:val="72"/>
          <w:marBottom w:val="0"/>
          <w:divBdr>
            <w:top w:val="none" w:sz="0" w:space="0" w:color="auto"/>
            <w:left w:val="none" w:sz="0" w:space="0" w:color="auto"/>
            <w:bottom w:val="none" w:sz="0" w:space="0" w:color="auto"/>
            <w:right w:val="none" w:sz="0" w:space="0" w:color="auto"/>
          </w:divBdr>
          <w:divsChild>
            <w:div w:id="918439943">
              <w:marLeft w:val="0"/>
              <w:marRight w:val="0"/>
              <w:marTop w:val="0"/>
              <w:marBottom w:val="336"/>
              <w:divBdr>
                <w:top w:val="none" w:sz="0" w:space="0" w:color="auto"/>
                <w:left w:val="none" w:sz="0" w:space="0" w:color="auto"/>
                <w:bottom w:val="none" w:sz="0" w:space="0" w:color="auto"/>
                <w:right w:val="none" w:sz="0" w:space="0" w:color="auto"/>
              </w:divBdr>
              <w:divsChild>
                <w:div w:id="1423648028">
                  <w:marLeft w:val="0"/>
                  <w:marRight w:val="0"/>
                  <w:marTop w:val="0"/>
                  <w:marBottom w:val="0"/>
                  <w:divBdr>
                    <w:top w:val="none" w:sz="0" w:space="0" w:color="auto"/>
                    <w:left w:val="none" w:sz="0" w:space="0" w:color="auto"/>
                    <w:bottom w:val="none" w:sz="0" w:space="0" w:color="auto"/>
                    <w:right w:val="none" w:sz="0" w:space="0" w:color="auto"/>
                  </w:divBdr>
                  <w:divsChild>
                    <w:div w:id="10531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5560">
      <w:bodyDiv w:val="1"/>
      <w:marLeft w:val="0"/>
      <w:marRight w:val="0"/>
      <w:marTop w:val="0"/>
      <w:marBottom w:val="0"/>
      <w:divBdr>
        <w:top w:val="none" w:sz="0" w:space="0" w:color="auto"/>
        <w:left w:val="none" w:sz="0" w:space="0" w:color="auto"/>
        <w:bottom w:val="none" w:sz="0" w:space="0" w:color="auto"/>
        <w:right w:val="none" w:sz="0" w:space="0" w:color="auto"/>
      </w:divBdr>
    </w:div>
    <w:div w:id="1047295667">
      <w:bodyDiv w:val="1"/>
      <w:marLeft w:val="0"/>
      <w:marRight w:val="0"/>
      <w:marTop w:val="0"/>
      <w:marBottom w:val="0"/>
      <w:divBdr>
        <w:top w:val="none" w:sz="0" w:space="0" w:color="auto"/>
        <w:left w:val="none" w:sz="0" w:space="0" w:color="auto"/>
        <w:bottom w:val="none" w:sz="0" w:space="0" w:color="auto"/>
        <w:right w:val="none" w:sz="0" w:space="0" w:color="auto"/>
      </w:divBdr>
    </w:div>
    <w:div w:id="1194345589">
      <w:bodyDiv w:val="1"/>
      <w:marLeft w:val="0"/>
      <w:marRight w:val="0"/>
      <w:marTop w:val="0"/>
      <w:marBottom w:val="0"/>
      <w:divBdr>
        <w:top w:val="none" w:sz="0" w:space="0" w:color="auto"/>
        <w:left w:val="none" w:sz="0" w:space="0" w:color="auto"/>
        <w:bottom w:val="none" w:sz="0" w:space="0" w:color="auto"/>
        <w:right w:val="none" w:sz="0" w:space="0" w:color="auto"/>
      </w:divBdr>
    </w:div>
    <w:div w:id="1291470547">
      <w:bodyDiv w:val="1"/>
      <w:marLeft w:val="0"/>
      <w:marRight w:val="0"/>
      <w:marTop w:val="0"/>
      <w:marBottom w:val="0"/>
      <w:divBdr>
        <w:top w:val="none" w:sz="0" w:space="0" w:color="auto"/>
        <w:left w:val="none" w:sz="0" w:space="0" w:color="auto"/>
        <w:bottom w:val="none" w:sz="0" w:space="0" w:color="auto"/>
        <w:right w:val="none" w:sz="0" w:space="0" w:color="auto"/>
      </w:divBdr>
    </w:div>
    <w:div w:id="1331130721">
      <w:bodyDiv w:val="1"/>
      <w:marLeft w:val="0"/>
      <w:marRight w:val="0"/>
      <w:marTop w:val="0"/>
      <w:marBottom w:val="0"/>
      <w:divBdr>
        <w:top w:val="none" w:sz="0" w:space="0" w:color="auto"/>
        <w:left w:val="none" w:sz="0" w:space="0" w:color="auto"/>
        <w:bottom w:val="none" w:sz="0" w:space="0" w:color="auto"/>
        <w:right w:val="none" w:sz="0" w:space="0" w:color="auto"/>
      </w:divBdr>
    </w:div>
    <w:div w:id="1358311409">
      <w:bodyDiv w:val="1"/>
      <w:marLeft w:val="0"/>
      <w:marRight w:val="0"/>
      <w:marTop w:val="0"/>
      <w:marBottom w:val="0"/>
      <w:divBdr>
        <w:top w:val="none" w:sz="0" w:space="0" w:color="auto"/>
        <w:left w:val="none" w:sz="0" w:space="0" w:color="auto"/>
        <w:bottom w:val="none" w:sz="0" w:space="0" w:color="auto"/>
        <w:right w:val="none" w:sz="0" w:space="0" w:color="auto"/>
      </w:divBdr>
    </w:div>
    <w:div w:id="1499686258">
      <w:bodyDiv w:val="1"/>
      <w:marLeft w:val="0"/>
      <w:marRight w:val="0"/>
      <w:marTop w:val="0"/>
      <w:marBottom w:val="0"/>
      <w:divBdr>
        <w:top w:val="none" w:sz="0" w:space="0" w:color="auto"/>
        <w:left w:val="none" w:sz="0" w:space="0" w:color="auto"/>
        <w:bottom w:val="none" w:sz="0" w:space="0" w:color="auto"/>
        <w:right w:val="none" w:sz="0" w:space="0" w:color="auto"/>
      </w:divBdr>
    </w:div>
    <w:div w:id="1982230673">
      <w:bodyDiv w:val="1"/>
      <w:marLeft w:val="0"/>
      <w:marRight w:val="0"/>
      <w:marTop w:val="0"/>
      <w:marBottom w:val="0"/>
      <w:divBdr>
        <w:top w:val="none" w:sz="0" w:space="0" w:color="auto"/>
        <w:left w:val="none" w:sz="0" w:space="0" w:color="auto"/>
        <w:bottom w:val="none" w:sz="0" w:space="0" w:color="auto"/>
        <w:right w:val="none" w:sz="0" w:space="0" w:color="auto"/>
      </w:divBdr>
    </w:div>
    <w:div w:id="21058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h.europa.eu/solidarity/organisations/humanitarian-aid_tr" TargetMode="External"/><Relationship Id="rId5" Type="http://schemas.openxmlformats.org/officeDocument/2006/relationships/hyperlink" Target="http://www.sorged.or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1478</Words>
  <Characters>8431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Additional Form For Participation In Project</vt:lpstr>
    </vt:vector>
  </TitlesOfParts>
  <Company>Progressive</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Participation In Project</dc:title>
  <dc:creator>user</dc:creator>
  <cp:lastModifiedBy>Windows Kullanıcısı</cp:lastModifiedBy>
  <cp:revision>5</cp:revision>
  <dcterms:created xsi:type="dcterms:W3CDTF">2023-12-20T17:30:00Z</dcterms:created>
  <dcterms:modified xsi:type="dcterms:W3CDTF">2023-12-26T20:02:00Z</dcterms:modified>
</cp:coreProperties>
</file>